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5E" w:rsidRDefault="008D1FB8">
      <w:pPr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object w:dxaOrig="931" w:dyaOrig="1032">
          <v:rect id="rectole0000000000" o:spid="_x0000_i1025" style="width:46.5pt;height:51.75pt" o:ole="" o:preferrelative="t" stroked="f">
            <v:imagedata r:id="rId5" o:title=""/>
          </v:rect>
          <o:OLEObject Type="Embed" ProgID="StaticMetafile" ShapeID="rectole0000000000" DrawAspect="Content" ObjectID="_1407734721" r:id="rId6"/>
        </w:object>
      </w:r>
    </w:p>
    <w:p w:rsidR="00DA545E" w:rsidRDefault="00DA545E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DA545E" w:rsidRDefault="008D1FB8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АДМИНИСТРАЦИЯ ЕТКУЛЬСКОГО МУНИЦИПАЛЬНОГО РАЙОНА</w:t>
      </w:r>
    </w:p>
    <w:p w:rsidR="00DA545E" w:rsidRDefault="008D1FB8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ПОСТАНОВЛЕНИЕ</w:t>
      </w:r>
    </w:p>
    <w:p w:rsidR="00DA545E" w:rsidRDefault="002E4D9F">
      <w:pPr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</w:rPr>
        <w:drawing>
          <wp:inline distT="0" distB="0" distL="0" distR="0" wp14:anchorId="5029B899">
            <wp:extent cx="6123940" cy="7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545E" w:rsidRDefault="006F0224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16 августа 2012 года </w:t>
      </w:r>
      <w:r w:rsidR="008D1FB8">
        <w:rPr>
          <w:rFonts w:ascii="Times New Roman" w:eastAsia="Times New Roman" w:hAnsi="Times New Roman" w:cs="Times New Roman"/>
          <w:color w:val="000000"/>
          <w:sz w:val="28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</w:rPr>
        <w:t>613</w:t>
      </w:r>
    </w:p>
    <w:p w:rsidR="00DA545E" w:rsidRDefault="008D1FB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.Е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ткуль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DA545E" w:rsidRDefault="008D1FB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межведомственной комиссии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по охране труда </w:t>
      </w:r>
    </w:p>
    <w:p w:rsidR="00DA545E" w:rsidRDefault="008D1FB8" w:rsidP="008D1FB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131312"/>
          <w:sz w:val="28"/>
        </w:rPr>
        <w:t xml:space="preserve">Во исполнение Закона Челябинской области от 29.09.2011г. № 194-ЗО «О наделении органов местного самоуправления отдельными государственными полномочиями в области охраны труда», методических рекомендаций по осуществлению органами местного самоуправления отдельных государственных полномочий в сфере охраны труда, </w:t>
      </w:r>
      <w:proofErr w:type="spellStart"/>
      <w:r>
        <w:rPr>
          <w:rFonts w:ascii="Times New Roman" w:eastAsia="Times New Roman" w:hAnsi="Times New Roman" w:cs="Times New Roman"/>
          <w:color w:val="131312"/>
          <w:sz w:val="28"/>
        </w:rPr>
        <w:t>утвержденных</w:t>
      </w:r>
      <w:proofErr w:type="spellEnd"/>
      <w:r>
        <w:rPr>
          <w:rFonts w:ascii="Times New Roman" w:eastAsia="Times New Roman" w:hAnsi="Times New Roman" w:cs="Times New Roman"/>
          <w:color w:val="131312"/>
          <w:sz w:val="28"/>
        </w:rPr>
        <w:t xml:space="preserve"> приказом Главного управления по труду и занятости населения Челябинской области от 01.06.2012г. № 92 </w:t>
      </w:r>
      <w:r>
        <w:rPr>
          <w:rFonts w:ascii="Times New Roman" w:eastAsia="Times New Roman" w:hAnsi="Times New Roman" w:cs="Times New Roman"/>
          <w:sz w:val="28"/>
        </w:rPr>
        <w:t>администрация</w:t>
      </w:r>
    </w:p>
    <w:p w:rsidR="008D1FB8" w:rsidRDefault="008D1FB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131312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color w:val="131312"/>
          <w:sz w:val="28"/>
        </w:rPr>
        <w:t>ПОСТАНОВЛЯЕТ:</w:t>
      </w:r>
    </w:p>
    <w:p w:rsidR="008D1FB8" w:rsidRDefault="008D1FB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131312"/>
          <w:sz w:val="28"/>
        </w:rPr>
        <w:t xml:space="preserve">1.Утвердить </w:t>
      </w:r>
      <w:r>
        <w:rPr>
          <w:rFonts w:ascii="Times New Roman" w:eastAsia="Times New Roman" w:hAnsi="Times New Roman" w:cs="Times New Roman"/>
          <w:sz w:val="28"/>
        </w:rPr>
        <w:t xml:space="preserve">Положение «О межведомственной комиссии по охране труда </w:t>
      </w:r>
      <w:proofErr w:type="spellStart"/>
      <w:r>
        <w:rPr>
          <w:rFonts w:ascii="Times New Roman" w:eastAsia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района» (прилагается).</w:t>
      </w:r>
    </w:p>
    <w:p w:rsidR="00DA545E" w:rsidRDefault="008D1FB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Создать межведомственную комиссию по охране труда </w:t>
      </w:r>
      <w:proofErr w:type="spellStart"/>
      <w:r>
        <w:rPr>
          <w:rFonts w:ascii="Times New Roman" w:eastAsia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района.</w:t>
      </w:r>
    </w:p>
    <w:p w:rsidR="00DA545E" w:rsidRDefault="008D1FB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 Утвердить состав межведомственной комиссии по охране труда </w:t>
      </w:r>
      <w:proofErr w:type="spellStart"/>
      <w:r>
        <w:rPr>
          <w:rFonts w:ascii="Times New Roman" w:eastAsia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(прилагается).</w:t>
      </w:r>
    </w:p>
    <w:p w:rsidR="00DA545E" w:rsidRDefault="008D1FB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color w:val="131312"/>
          <w:sz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color w:val="131312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131312"/>
          <w:sz w:val="28"/>
        </w:rPr>
        <w:t xml:space="preserve"> выполнением настоящего постановления возложить на заместителя Главы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 района по агропромышленным вопросам </w:t>
      </w:r>
      <w:proofErr w:type="spellStart"/>
      <w:r>
        <w:rPr>
          <w:rFonts w:ascii="Times New Roman" w:eastAsia="Times New Roman" w:hAnsi="Times New Roman" w:cs="Times New Roman"/>
          <w:sz w:val="28"/>
        </w:rPr>
        <w:t>Жигарева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А.И.</w:t>
      </w:r>
    </w:p>
    <w:p w:rsidR="00DA545E" w:rsidRDefault="00DA545E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A545E" w:rsidRDefault="00DA545E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A545E" w:rsidRDefault="008D1FB8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31312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В.Н.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Головчинский</w:t>
      </w:r>
      <w:proofErr w:type="spellEnd"/>
    </w:p>
    <w:sectPr w:rsidR="00DA5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45E"/>
    <w:rsid w:val="002E4D9F"/>
    <w:rsid w:val="006F0224"/>
    <w:rsid w:val="008D1FB8"/>
    <w:rsid w:val="00DA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iscardImageEditingData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Охрана труда</cp:lastModifiedBy>
  <cp:revision>4</cp:revision>
  <dcterms:created xsi:type="dcterms:W3CDTF">2012-08-24T03:36:00Z</dcterms:created>
  <dcterms:modified xsi:type="dcterms:W3CDTF">2012-08-29T02:39:00Z</dcterms:modified>
</cp:coreProperties>
</file>